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E08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w:t>
      </w:r>
    </w:p>
    <w:p w14:paraId="1A92292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第二批次人员招聘需求表</w:t>
      </w:r>
    </w:p>
    <w:tbl>
      <w:tblPr>
        <w:tblStyle w:val="4"/>
        <w:tblW w:w="151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6"/>
        <w:gridCol w:w="2653"/>
        <w:gridCol w:w="772"/>
        <w:gridCol w:w="5243"/>
        <w:gridCol w:w="5130"/>
      </w:tblGrid>
      <w:tr w14:paraId="732A9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D9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需求部门/平台</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B7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拟招岗位</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14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拟招人数</w:t>
            </w:r>
          </w:p>
        </w:tc>
        <w:tc>
          <w:tcPr>
            <w:tcW w:w="5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27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岗位职责</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FD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任职要求</w:t>
            </w:r>
          </w:p>
        </w:tc>
      </w:tr>
      <w:tr w14:paraId="247E0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5" w:hRule="atLeast"/>
        </w:trPr>
        <w:tc>
          <w:tcPr>
            <w:tcW w:w="1316" w:type="dxa"/>
            <w:vMerge w:val="restart"/>
            <w:tcBorders>
              <w:top w:val="single" w:color="000000" w:sz="4" w:space="0"/>
              <w:left w:val="single" w:color="000000" w:sz="4" w:space="0"/>
              <w:right w:val="single" w:color="000000" w:sz="4" w:space="0"/>
            </w:tcBorders>
            <w:shd w:val="clear" w:color="auto" w:fill="auto"/>
            <w:noWrap/>
            <w:vAlign w:val="center"/>
          </w:tcPr>
          <w:p w14:paraId="1F251A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科研部</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3E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知识产权服务岗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5D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C1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1.协助实验室研发及业务部门进行专利预警、分析、检索，并进行风险分析、规避策略分析；</w:t>
            </w:r>
          </w:p>
          <w:p w14:paraId="61DDE1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2.对实验室项目进行专利挖掘，制定项目专利策略，进行专利布局规划；</w:t>
            </w:r>
          </w:p>
          <w:p w14:paraId="66B9EB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3.完成知识产权的整理、申报、审查、维护和统计，协助知识产权纠纷处理；</w:t>
            </w:r>
          </w:p>
          <w:p w14:paraId="7E3DE5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4.跟进知识产权相关政策，完成与知识产权有关的试点、项目、资质、奖项申报；</w:t>
            </w:r>
          </w:p>
          <w:p w14:paraId="523E54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5.建立并完善各项知识产权管理制度与流程，组织实施和监控；</w:t>
            </w:r>
          </w:p>
          <w:p w14:paraId="19C70F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6.完成领导交办的其他工作。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E0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1.年龄35周岁以下，硕士及以上学历，医药、生物、化学等相关专业；</w:t>
            </w:r>
          </w:p>
          <w:p w14:paraId="6FD455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2.具有3年以上医药行业代理所或企事业单位专利工作经验，熟悉国内外专利申请流程，具备境内外专利检索和申请文件的审核能力；</w:t>
            </w:r>
          </w:p>
          <w:p w14:paraId="1D3362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3.熟练使用专利检索商业数据库，具有良好的英语水平，具备良好的沟通协调及表达能力；</w:t>
            </w:r>
          </w:p>
          <w:p w14:paraId="1F1607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4.身体健康，抗压能力强，工作严谨，责任心强；</w:t>
            </w:r>
          </w:p>
          <w:p w14:paraId="3E2261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5.特别优秀者可适当放宽条件。</w:t>
            </w:r>
          </w:p>
        </w:tc>
      </w:tr>
      <w:tr w14:paraId="5B897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5" w:hRule="atLeast"/>
        </w:trPr>
        <w:tc>
          <w:tcPr>
            <w:tcW w:w="1316" w:type="dxa"/>
            <w:vMerge w:val="continue"/>
            <w:tcBorders>
              <w:left w:val="single" w:color="000000" w:sz="4" w:space="0"/>
              <w:bottom w:val="single" w:color="auto" w:sz="4" w:space="0"/>
              <w:right w:val="single" w:color="000000" w:sz="4" w:space="0"/>
            </w:tcBorders>
            <w:shd w:val="clear" w:color="auto" w:fill="auto"/>
            <w:noWrap/>
            <w:vAlign w:val="center"/>
          </w:tcPr>
          <w:p w14:paraId="26EC26A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24"/>
                <w:szCs w:val="24"/>
                <w:u w:val="none"/>
              </w:rPr>
            </w:pPr>
          </w:p>
        </w:tc>
        <w:tc>
          <w:tcPr>
            <w:tcW w:w="2653" w:type="dxa"/>
            <w:tcBorders>
              <w:top w:val="single" w:color="000000" w:sz="4" w:space="0"/>
              <w:left w:val="single" w:color="000000" w:sz="4" w:space="0"/>
              <w:bottom w:val="single" w:color="auto" w:sz="4" w:space="0"/>
              <w:right w:val="single" w:color="000000" w:sz="4" w:space="0"/>
            </w:tcBorders>
            <w:shd w:val="clear" w:color="auto" w:fill="auto"/>
            <w:vAlign w:val="center"/>
          </w:tcPr>
          <w:p w14:paraId="5CFD8B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平台建设岗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2A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B7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1.负责统筹协调实验室平台规划建设工作；</w:t>
            </w:r>
          </w:p>
          <w:p w14:paraId="7A7570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2.负责实验室平台建设的需求确认、任务确认、规划论证以及向上级部门汇报；</w:t>
            </w:r>
          </w:p>
          <w:p w14:paraId="78D58E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3.负责同有关部门、科学家团队、设计院或施工单位的沟通对接工作；</w:t>
            </w:r>
          </w:p>
          <w:p w14:paraId="4454A5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4.负责平台建设进度把控，主动协调推进建设进度；</w:t>
            </w:r>
          </w:p>
          <w:p w14:paraId="388DD8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5.各阶段资料、数据、信息等档案的收集、汇总、整理、归档和移交；</w:t>
            </w:r>
          </w:p>
          <w:p w14:paraId="2F9C65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6.完成实验室交办的其他工作任务。</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0B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1.年龄40周岁以下，本科及以上学历，3年以上科研设施、实验室建设与运维管理工作经验或医药、生物、化学等领域研发工作经验；</w:t>
            </w:r>
          </w:p>
          <w:p w14:paraId="0DA2AF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2.具有较强的工作任务规划和多类主体协调能力；</w:t>
            </w:r>
          </w:p>
          <w:p w14:paraId="39DEE4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3.具有较强的文字和语言表达能力，心理素质好，抗压能力强；</w:t>
            </w:r>
          </w:p>
          <w:p w14:paraId="5B5379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4.特别优秀者可适当放宽条件。</w:t>
            </w:r>
          </w:p>
        </w:tc>
      </w:tr>
      <w:tr w14:paraId="15A68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13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B48189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科研部</w:t>
            </w:r>
          </w:p>
        </w:tc>
        <w:tc>
          <w:tcPr>
            <w:tcW w:w="2653" w:type="dxa"/>
            <w:tcBorders>
              <w:top w:val="single" w:color="auto" w:sz="4" w:space="0"/>
              <w:left w:val="single" w:color="000000" w:sz="4" w:space="0"/>
              <w:bottom w:val="single" w:color="000000" w:sz="4" w:space="0"/>
              <w:right w:val="single" w:color="000000" w:sz="4" w:space="0"/>
            </w:tcBorders>
            <w:shd w:val="clear" w:color="auto" w:fill="auto"/>
            <w:vAlign w:val="center"/>
          </w:tcPr>
          <w:p w14:paraId="60F1A6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项目管理岗</w:t>
            </w:r>
          </w:p>
          <w:p w14:paraId="295795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（Lab manager）</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45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5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3C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1.负责所在实验单元（Unit）的日常运行管理，做好与相关部门的对接工作；</w:t>
            </w:r>
          </w:p>
          <w:p w14:paraId="3D49FC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2.负责所在实验单元的项目管理，实时跟踪项目情况、最新进展，并做好相关材料的汇总、登记、报送、归档等工作；</w:t>
            </w:r>
          </w:p>
          <w:p w14:paraId="04AE8E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3.负责联络所在实验单元科学家团队，及时跟踪解决科学家提出的需求和问题；</w:t>
            </w:r>
          </w:p>
          <w:p w14:paraId="647B11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4.完成实验室交办的其他工作任务。</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2A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1.年龄35周岁以下，硕士及以上学历；</w:t>
            </w:r>
          </w:p>
          <w:p w14:paraId="7B110E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2.工作积极主动，责任心强，执行能力强；</w:t>
            </w:r>
          </w:p>
          <w:p w14:paraId="54053B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3.具备扎实的管理与组织协调能力，有良好的团队合作和沟通能力；</w:t>
            </w:r>
          </w:p>
          <w:p w14:paraId="18F212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4.能熟练使用各类办公软件；</w:t>
            </w:r>
          </w:p>
          <w:p w14:paraId="48AD2C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5.有相关工作经验，或有医药研发相关专业背景者优先；</w:t>
            </w:r>
          </w:p>
          <w:p w14:paraId="65A561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6.特别优秀者可适当放宽条件。</w:t>
            </w:r>
          </w:p>
        </w:tc>
      </w:tr>
      <w:tr w14:paraId="5628B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194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转化部</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9F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成果转化岗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4D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9C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1.负责联系高校、科研院所，发掘早期潜力技术及产品；</w:t>
            </w:r>
          </w:p>
          <w:p w14:paraId="109CF5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2.负责与科学家团队、高校、科研院所洽谈成果转化合作；</w:t>
            </w:r>
          </w:p>
          <w:p w14:paraId="14938C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3.负责项目早期挖掘到成果转化的全生命周期管理；</w:t>
            </w:r>
          </w:p>
          <w:p w14:paraId="6D7B92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4.完成领导交办的其他工作。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75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1.年龄35周岁以下，硕士及以上学历，3年以上相关工作经验；</w:t>
            </w:r>
          </w:p>
          <w:p w14:paraId="6D041F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2.吃苦耐劳、踏实肯干，具备良好的沟通表达能力、组织协调能力、文字撰写能力及团队合作精神；</w:t>
            </w:r>
          </w:p>
          <w:p w14:paraId="0410D9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3.综合条件特别优秀者可适当放宽条件。</w:t>
            </w:r>
          </w:p>
        </w:tc>
      </w:tr>
      <w:tr w14:paraId="3867B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034F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24"/>
                <w:szCs w:val="24"/>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ED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项目考核岗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3D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E8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1.负责建立、完善项目考核、资金拨付机制；</w:t>
            </w:r>
          </w:p>
          <w:p w14:paraId="5C6B35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2.负责揭榜挂帅、定向邀约、品种支持等项目的指标考核；</w:t>
            </w:r>
          </w:p>
          <w:p w14:paraId="1CA3DE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3.负责项目支持资金的拨付工作；</w:t>
            </w:r>
          </w:p>
          <w:p w14:paraId="1C8FB8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4.完成领导交办的其他工作。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7A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1.年龄40周岁以下，硕士及以上学历，3年以上相关工作经验；</w:t>
            </w:r>
          </w:p>
          <w:p w14:paraId="39F379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2.具备良好的沟通表达能力、组织协调能力、文字撰写能力及团队合作精神；</w:t>
            </w:r>
          </w:p>
          <w:p w14:paraId="249590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3.具有政府机关单位工作经验优先；</w:t>
            </w:r>
          </w:p>
          <w:p w14:paraId="4B0159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4.综合条件特别优秀者可适当放宽条件。</w:t>
            </w:r>
          </w:p>
        </w:tc>
      </w:tr>
      <w:tr w14:paraId="62225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31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平台部</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91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实验室管理岗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5C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1E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1.负责功能平台线上系统建设，固定资产登记入库及管理工作；</w:t>
            </w:r>
          </w:p>
          <w:p w14:paraId="1DDD33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2.负责功能平台大型设备开放共享制度建设、运营系列相关工作；</w:t>
            </w:r>
          </w:p>
          <w:p w14:paraId="0DB3AE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3.负责功能平台大型设备年度使用效益管理及评价相关工作；</w:t>
            </w:r>
          </w:p>
          <w:p w14:paraId="0C5528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4.负责协助制定平台年度经营计划，租赁、服务收入等年度预算指标；</w:t>
            </w:r>
          </w:p>
          <w:p w14:paraId="038F98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5.负责协助平台工程师开展设备后期维修维护、共享运营相关等工作；</w:t>
            </w:r>
          </w:p>
          <w:p w14:paraId="343830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6.制定平台走访计划，收集平台信息，整理汇总，提供精准服务；</w:t>
            </w:r>
          </w:p>
          <w:p w14:paraId="422A70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7.配合平台开展各项产业服务工作及处理相关投诉；</w:t>
            </w:r>
          </w:p>
          <w:p w14:paraId="3D6EEF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8.负责协助部门负责人开展平台工程师管理、考核相关工作；</w:t>
            </w:r>
          </w:p>
          <w:p w14:paraId="1D4381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9.负责实验室保密、信息相关工作；</w:t>
            </w:r>
          </w:p>
          <w:p w14:paraId="74F3E9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10.其他领导临时交办工作。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3D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1.本科及以上学历，生物工程、生物技术、生命科学、化工化学、生物制药、生物信息、医学、药学等生物医药类相关专业，硕士学历优先；</w:t>
            </w:r>
          </w:p>
          <w:p w14:paraId="3915D2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作经验要求：具有5年以上项目管理、项目运营、产业园区招商运维、资产运营、商务接待、谈判等相关工作经验，3年以上国有企事业单位、科研院所、研发型医药企业相关运营管理、线上系统功能建设等从业经历者优先；</w:t>
            </w:r>
          </w:p>
          <w:p w14:paraId="496F5F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岗位技能要求：了解医药产业政策、医药企业发展状况，生物医药科研管理方式、具备丰富的社会阅历和实践经验，熟悉实验室科研任务及企业服务相关工作，具有较强的分析能力、创新思维能力、渠道开拓能力、客户谈判能力等；</w:t>
            </w:r>
          </w:p>
          <w:p w14:paraId="329307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4.其他要求：性格外向，具备优秀的项目统筹管理能力、沟通能力和应变能力，具有扎实的写作功底，熟练掌握OFFICE、WPS办公软件；</w:t>
            </w:r>
          </w:p>
          <w:p w14:paraId="180A79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5.综合条件特别优秀者可适当放宽条件。</w:t>
            </w:r>
          </w:p>
        </w:tc>
      </w:tr>
      <w:tr w14:paraId="00269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8D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综合部</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5C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综合文秘岗</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73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FB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1.负责起草工作报告、汇报材料、各类总结、宣传文稿等重要文字材料；</w:t>
            </w:r>
          </w:p>
          <w:p w14:paraId="69220B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2.负责三会管理工作，撰写会议纪要，做好会议决定事项的督办；</w:t>
            </w:r>
          </w:p>
          <w:p w14:paraId="224BE6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3.负责网站、公众号的管理，做好公司的宣传工作等；</w:t>
            </w:r>
          </w:p>
          <w:p w14:paraId="44C386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4.负责会务接待，根据会务类型，做好会前、会中、会后的服务工作；</w:t>
            </w:r>
          </w:p>
          <w:p w14:paraId="30E119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5.协助做好综合协调等相关工作；</w:t>
            </w:r>
          </w:p>
          <w:p w14:paraId="26D359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6.完成上级交办的其他工作。 </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69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1.年龄35周岁以下，本科及以上学历，中国语言文学类、新闻传播学类、生物医药类等相关专业毕业；</w:t>
            </w:r>
          </w:p>
          <w:p w14:paraId="4B6F5C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2.3年以上文秘等岗位相关工作经验，熟悉政府、国企文字工作；</w:t>
            </w:r>
          </w:p>
          <w:p w14:paraId="72F107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3.文字功底扎实，有丰富的文字写作经验，思路清晰、逻辑严密、条理性强；</w:t>
            </w:r>
          </w:p>
          <w:p w14:paraId="32C71A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4.熟练掌握word、excel、ppt等日常办公软件；</w:t>
            </w:r>
          </w:p>
          <w:p w14:paraId="786DF0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5.具备较高的思想政治素养，有较强的责任心和主动性，有较强的执行力以及良好沟通协调和学习创新能力；</w:t>
            </w:r>
          </w:p>
          <w:p w14:paraId="7EB546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6.综合条件特别优秀者可适当放宽条件。</w:t>
            </w:r>
          </w:p>
        </w:tc>
      </w:tr>
      <w:tr w14:paraId="23B30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870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科研部-微生物源药物研发与生物合成平台</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E6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合成研发负责人</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20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F8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1.协助首席科学界和PI参与平台的建设与运营管理；</w:t>
            </w:r>
          </w:p>
          <w:p w14:paraId="076774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2.带领研发团队进行医药化合物的生物合成，包括文献调研、路线设计、工艺优化、中试放大；</w:t>
            </w:r>
          </w:p>
          <w:p w14:paraId="1207D9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3.负责对产品研发过程中出现的问题进行分析和解决，确保项目进度和质量；</w:t>
            </w:r>
          </w:p>
          <w:p w14:paraId="533F7E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4.协助PI参与平台项目申报书的撰写、知识产权保护与转化等工作；</w:t>
            </w:r>
          </w:p>
          <w:p w14:paraId="4B33BB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5.负责平台日常管理工作，并能按时完成实验室交办的其他任务。</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59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1.博士学历，分子生物学、细胞生物学、药理学等相关生物医药专业背景；</w:t>
            </w:r>
          </w:p>
          <w:p w14:paraId="4A681F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2.在医药企业、科研院所等单位有从事生物药研发2年或以上工作经验；</w:t>
            </w:r>
          </w:p>
          <w:p w14:paraId="120D63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3.以第一作者在知名国际SCI期刊发表研究性论文2篇或以上；</w:t>
            </w:r>
          </w:p>
          <w:p w14:paraId="1F15CB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4.具有优秀的管理团队能力，勇于承担责任，积极地调动组员的工作积极性；</w:t>
            </w:r>
          </w:p>
          <w:p w14:paraId="0E6780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5.诚信可靠，学习能力强，具有良好的职业道德、敬业和团队协作精神。</w:t>
            </w:r>
          </w:p>
        </w:tc>
      </w:tr>
      <w:tr w14:paraId="74256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1917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24"/>
                <w:szCs w:val="24"/>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7C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工程师（微生物表达调控方向）</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33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9E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1.负责平台基因编辑和细胞改造单元的建设与技术服务工作；</w:t>
            </w:r>
          </w:p>
          <w:p w14:paraId="6EC210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2.针对微生物次级代谢小分子、多肽，设计合成工艺路线，并进行工艺研究、优化；</w:t>
            </w:r>
          </w:p>
          <w:p w14:paraId="44A4B1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3.负责对项目研发过程中出现的问题进行分析和解决，确保项目进度和质量；</w:t>
            </w:r>
          </w:p>
          <w:p w14:paraId="6CEFB3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4.负责本单元的实验研发技术、标准化操作流程和仪器设备规范化管理流程建立。</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F4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1.硕士及以上学历，微生物学、分子生物学、生物化学等生物医药相关专业背景；</w:t>
            </w:r>
          </w:p>
          <w:p w14:paraId="774CF3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2.熟悉医药中间体合成工艺开发流程，具有扎实的专业知识和较强的解决问题的能力；</w:t>
            </w:r>
          </w:p>
          <w:p w14:paraId="3F43BF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3.具有良好的沟通表达能力和具备较高的英语阅读和书写能力；</w:t>
            </w:r>
          </w:p>
          <w:p w14:paraId="5A7C1F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4.诚信可靠，谦虚谨慎，学习能力强，具有良好的职业道德、团队协作精神。</w:t>
            </w:r>
          </w:p>
        </w:tc>
      </w:tr>
      <w:tr w14:paraId="7A924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33D9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24"/>
                <w:szCs w:val="24"/>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CE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发酵工程师（合成生物工</w:t>
            </w:r>
            <w:bookmarkStart w:id="0" w:name="_GoBack"/>
            <w:bookmarkEnd w:id="0"/>
            <w:r>
              <w:rPr>
                <w:rFonts w:hint="eastAsia" w:ascii="仿宋_GB2312" w:hAnsi="仿宋_GB2312" w:eastAsia="仿宋_GB2312" w:cs="仿宋_GB2312"/>
                <w:i w:val="0"/>
                <w:iCs w:val="0"/>
                <w:color w:val="000000"/>
                <w:kern w:val="0"/>
                <w:sz w:val="24"/>
                <w:szCs w:val="24"/>
                <w:u w:val="none"/>
                <w:lang w:val="en-US" w:eastAsia="zh-CN" w:bidi="ar"/>
              </w:rPr>
              <w:t>艺开发方向）</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DC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31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1.负责平台生物工艺开发单元的建设与技术服务工作；</w:t>
            </w:r>
          </w:p>
          <w:p w14:paraId="1CC030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2.协助实验人员完成生物合成的放大工艺验证，优化发酵和分离纯化的条件；</w:t>
            </w:r>
          </w:p>
          <w:p w14:paraId="7E5711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3.负责对产品工艺过程中出现的问题进行分析和解决，确保项目进度和质量；</w:t>
            </w:r>
          </w:p>
          <w:p w14:paraId="615AF1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4.负责本单元的实验研发技术、标准化操作流程和仪器设备规范化管理流程建立。</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43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1.硕士及以上学历，生物技术与工程、食品发酵、制药工程等生物医药相关专业背景；</w:t>
            </w:r>
          </w:p>
          <w:p w14:paraId="595484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2.在国内外医药企业具有从事中试放大工艺研发2年或以上工作经验；</w:t>
            </w:r>
          </w:p>
          <w:p w14:paraId="27CC3D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3.熟悉所负责领域最新研究进展，掌握国内外行业发展方向，知悉GMP、药典等相关法规；</w:t>
            </w:r>
          </w:p>
          <w:p w14:paraId="67543D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4.诚信可靠，谦虚谨慎，学习能力强，具有良好的职业道德、团队协作精神。</w:t>
            </w:r>
          </w:p>
        </w:tc>
      </w:tr>
      <w:tr w14:paraId="5445F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E71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科研部-智能创新小分子药物研发平台</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BE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工程师（人工智能药物设计</w:t>
            </w:r>
            <w:r>
              <w:rPr>
                <w:rFonts w:hint="eastAsia" w:ascii="Times New Roman" w:hAnsi="Times New Roman" w:eastAsia="方正仿宋" w:cs="Times New Roman"/>
                <w:i w:val="0"/>
                <w:iCs w:val="0"/>
                <w:color w:val="000000"/>
                <w:kern w:val="0"/>
                <w:sz w:val="28"/>
                <w:szCs w:val="28"/>
                <w:u w:val="none"/>
                <w:lang w:val="en-US" w:eastAsia="zh-CN" w:bidi="ar"/>
              </w:rPr>
              <w:t>方向</w:t>
            </w:r>
            <w:r>
              <w:rPr>
                <w:rFonts w:hint="eastAsia" w:ascii="仿宋_GB2312" w:hAnsi="仿宋_GB2312" w:eastAsia="仿宋_GB2312" w:cs="仿宋_GB2312"/>
                <w:i w:val="0"/>
                <w:iCs w:val="0"/>
                <w:color w:val="000000"/>
                <w:kern w:val="0"/>
                <w:sz w:val="24"/>
                <w:szCs w:val="24"/>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99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9E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1.参与开发基于人工智能和基于结构的计算药物设计方法，参与开展基于人工智能和基于结构的药物设计工作；</w:t>
            </w:r>
          </w:p>
          <w:p w14:paraId="629705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2.协助平台建设相关工作；</w:t>
            </w:r>
          </w:p>
          <w:p w14:paraId="3E1777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3.完成领导交办的其他工作。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19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1.人工智能相关专业硕士毕业；</w:t>
            </w:r>
          </w:p>
          <w:p w14:paraId="278AE6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2.具有发展药物设计方法与软件的经验或具有机器学习相关的应用和开发经验，针对具体体系开展过成功的药物设计研究优先；</w:t>
            </w:r>
          </w:p>
          <w:p w14:paraId="223870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3.具有责任心、团队协作能力和沟通能力。</w:t>
            </w:r>
          </w:p>
        </w:tc>
      </w:tr>
      <w:tr w14:paraId="79BA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F5E5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24"/>
                <w:szCs w:val="24"/>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26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工程师（小分子药物  筛选</w:t>
            </w:r>
            <w:r>
              <w:rPr>
                <w:rFonts w:hint="eastAsia" w:ascii="Times New Roman" w:hAnsi="Times New Roman" w:eastAsia="方正仿宋" w:cs="Times New Roman"/>
                <w:i w:val="0"/>
                <w:iCs w:val="0"/>
                <w:color w:val="000000"/>
                <w:kern w:val="0"/>
                <w:sz w:val="28"/>
                <w:szCs w:val="28"/>
                <w:u w:val="none"/>
                <w:lang w:val="en-US" w:eastAsia="zh-CN" w:bidi="ar"/>
              </w:rPr>
              <w:t>方向</w:t>
            </w:r>
            <w:r>
              <w:rPr>
                <w:rFonts w:hint="eastAsia" w:ascii="仿宋_GB2312" w:hAnsi="仿宋_GB2312" w:eastAsia="仿宋_GB2312" w:cs="仿宋_GB2312"/>
                <w:i w:val="0"/>
                <w:iCs w:val="0"/>
                <w:color w:val="000000"/>
                <w:kern w:val="0"/>
                <w:sz w:val="24"/>
                <w:szCs w:val="24"/>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BB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21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1.参与目的靶标小分子先导化合物筛选工作； </w:t>
            </w:r>
          </w:p>
          <w:p w14:paraId="792DE4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2.协助参与全自动化合物库管理工作；</w:t>
            </w:r>
          </w:p>
          <w:p w14:paraId="0E28F5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3.协助开展化合物筛选技术攻关等工作；</w:t>
            </w:r>
          </w:p>
          <w:p w14:paraId="3A1AB7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4.协助平台建设相关工作；</w:t>
            </w:r>
          </w:p>
          <w:p w14:paraId="6DD040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5.完成领导交办的其他工作。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58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1.分子生物学、化学生物学相关专业硕士毕业；</w:t>
            </w:r>
          </w:p>
          <w:p w14:paraId="343644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2.具有责任心、团队协作能力和沟通能力。</w:t>
            </w:r>
          </w:p>
        </w:tc>
      </w:tr>
      <w:tr w14:paraId="71BAC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287A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24"/>
                <w:szCs w:val="24"/>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AF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工程师（小分子药物早期成药性评价</w:t>
            </w:r>
            <w:r>
              <w:rPr>
                <w:rFonts w:hint="eastAsia" w:ascii="Times New Roman" w:hAnsi="Times New Roman" w:eastAsia="方正仿宋" w:cs="Times New Roman"/>
                <w:i w:val="0"/>
                <w:iCs w:val="0"/>
                <w:color w:val="000000"/>
                <w:kern w:val="0"/>
                <w:sz w:val="28"/>
                <w:szCs w:val="28"/>
                <w:u w:val="none"/>
                <w:lang w:val="en-US" w:eastAsia="zh-CN" w:bidi="ar"/>
              </w:rPr>
              <w:t>方向</w:t>
            </w:r>
            <w:r>
              <w:rPr>
                <w:rFonts w:hint="eastAsia" w:ascii="仿宋_GB2312" w:hAnsi="仿宋_GB2312" w:eastAsia="仿宋_GB2312" w:cs="仿宋_GB2312"/>
                <w:i w:val="0"/>
                <w:iCs w:val="0"/>
                <w:color w:val="000000"/>
                <w:kern w:val="0"/>
                <w:sz w:val="24"/>
                <w:szCs w:val="24"/>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E0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78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1.参与早期成药性评价实验室开展的小分子药物成药性研究工作；</w:t>
            </w:r>
          </w:p>
          <w:p w14:paraId="0D63CB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2.参与平台大型仪器设备管理工作；</w:t>
            </w:r>
          </w:p>
          <w:p w14:paraId="6AFF78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3.协助开展成药性评价相关技术攻关等工作；</w:t>
            </w:r>
          </w:p>
          <w:p w14:paraId="2C71B3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4.协助平台建设相关工作；</w:t>
            </w:r>
          </w:p>
          <w:p w14:paraId="6F337F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5.完成领导交办的其他工作。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CE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1.分子生物学、细胞生物学、药理学相关专业硕士毕业；</w:t>
            </w:r>
          </w:p>
          <w:p w14:paraId="0DA7F7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2.具有责任心、团队协作能力和沟通能力。</w:t>
            </w:r>
          </w:p>
        </w:tc>
      </w:tr>
    </w:tbl>
    <w:p w14:paraId="222C98C1"/>
    <w:sectPr>
      <w:pgSz w:w="16838" w:h="11906" w:orient="landscape"/>
      <w:pgMar w:top="1800" w:right="986" w:bottom="1800" w:left="98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MzRkYjEwMGE1MWNkMWY0NzE0OTI3NWU3YTAzNDYifQ=="/>
  </w:docVars>
  <w:rsids>
    <w:rsidRoot w:val="00000000"/>
    <w:rsid w:val="00233CC7"/>
    <w:rsid w:val="138959E3"/>
    <w:rsid w:val="140C03C2"/>
    <w:rsid w:val="15406575"/>
    <w:rsid w:val="1FA25620"/>
    <w:rsid w:val="26C94F21"/>
    <w:rsid w:val="2F9868DB"/>
    <w:rsid w:val="37D90437"/>
    <w:rsid w:val="3C722C08"/>
    <w:rsid w:val="3D427DDA"/>
    <w:rsid w:val="4303280C"/>
    <w:rsid w:val="45912351"/>
    <w:rsid w:val="58377FD6"/>
    <w:rsid w:val="68557066"/>
    <w:rsid w:val="6899045C"/>
    <w:rsid w:val="7C7F1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Plain Text"/>
    <w:basedOn w:val="1"/>
    <w:qFormat/>
    <w:uiPriority w:val="0"/>
    <w:rPr>
      <w:rFonts w:ascii="宋体" w:hAnsi="Courier New"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3659</Words>
  <Characters>3819</Characters>
  <Lines>0</Lines>
  <Paragraphs>0</Paragraphs>
  <TotalTime>11</TotalTime>
  <ScaleCrop>false</ScaleCrop>
  <LinksUpToDate>false</LinksUpToDate>
  <CharactersWithSpaces>3824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2024-07-15T08:29:00Z</dcterms:created>
  <dc:creator>DELL</dc:creator>
  <cp:lastModifiedBy>驰媛</cp:lastModifiedBy>
  <dcterms:modified xsi:type="dcterms:W3CDTF">2024-07-29T06:28:31Z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1B21AD9D8D3F47EFA1D62B165DDD5A41_13</vt:lpwstr>
  </property>
</Properties>
</file>