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3"/>
        <w:spacing w:before="101" w:line="230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1"/>
        </w:rPr>
        <w:t xml:space="preserve"> </w:t>
      </w:r>
      <w:r>
        <w:rPr>
          <w:rFonts w:ascii="SimHei" w:hAnsi="SimHei" w:eastAsia="SimHei" w:cs="SimHei"/>
          <w:sz w:val="31"/>
          <w:szCs w:val="31"/>
          <w:spacing w:val="-4"/>
        </w:rPr>
        <w:t>3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ind w:left="2223"/>
        <w:spacing w:before="167" w:line="208" w:lineRule="auto"/>
        <w:outlineLvl w:val="0"/>
        <w:rPr>
          <w:rFonts w:ascii="FZXiaoBiaoSong-B05S" w:hAnsi="FZXiaoBiaoSong-B05S" w:eastAsia="FZXiaoBiaoSong-B05S" w:cs="FZXiaoBiaoSong-B05S"/>
          <w:sz w:val="43"/>
          <w:szCs w:val="43"/>
        </w:rPr>
      </w:pPr>
      <w:r>
        <w:rPr>
          <w:rFonts w:ascii="FZXiaoBiaoSong-B05S" w:hAnsi="FZXiaoBiaoSong-B05S" w:eastAsia="FZXiaoBiaoSong-B05S" w:cs="FZXiaoBiaoSong-B05S"/>
          <w:sz w:val="43"/>
          <w:szCs w:val="43"/>
          <w:spacing w:val="8"/>
        </w:rPr>
        <w:t>公开招聘二级企业简介</w:t>
      </w:r>
    </w:p>
    <w:p>
      <w:pPr>
        <w:spacing w:line="332" w:lineRule="auto"/>
        <w:rPr>
          <w:rFonts w:ascii="Arial"/>
          <w:sz w:val="21"/>
        </w:rPr>
      </w:pPr>
      <w:r/>
    </w:p>
    <w:p>
      <w:pPr>
        <w:ind w:left="1938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东方电气集团东方电机有限公司简介</w:t>
      </w:r>
    </w:p>
    <w:p>
      <w:pPr>
        <w:pStyle w:val="BodyText"/>
        <w:ind w:right="95" w:firstLine="654"/>
        <w:spacing w:before="338" w:line="350" w:lineRule="auto"/>
        <w:jc w:val="both"/>
        <w:rPr/>
      </w:pPr>
      <w:r>
        <w:rPr>
          <w:spacing w:val="17"/>
        </w:rPr>
        <w:t>东方电气集团东方电机有限公司（简称东方电机）成立于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13"/>
        </w:rPr>
        <w:t>1958 </w:t>
      </w:r>
      <w:r>
        <w:rPr>
          <w:spacing w:val="13"/>
        </w:rPr>
        <w:t>年，是我国研究、设计、制造大型发电设备的重</w:t>
      </w:r>
      <w:r>
        <w:rPr>
          <w:spacing w:val="12"/>
        </w:rPr>
        <w:t>大技术装</w:t>
      </w:r>
      <w:r>
        <w:rPr/>
        <w:t xml:space="preserve"> </w:t>
      </w:r>
      <w:r>
        <w:rPr>
          <w:spacing w:val="5"/>
        </w:rPr>
        <w:t>备制造骨干企业，是全球发电设备、清洁能源产品和服务的主要</w:t>
      </w:r>
      <w:r>
        <w:rPr>
          <w:spacing w:val="16"/>
        </w:rPr>
        <w:t xml:space="preserve"> </w:t>
      </w:r>
      <w:r>
        <w:rPr>
          <w:spacing w:val="5"/>
        </w:rPr>
        <w:t>供应商。</w:t>
      </w:r>
    </w:p>
    <w:p>
      <w:pPr>
        <w:pStyle w:val="BodyText"/>
        <w:ind w:firstLine="657"/>
        <w:spacing w:before="42" w:line="355" w:lineRule="auto"/>
        <w:rPr/>
      </w:pPr>
      <w:r>
        <w:rPr>
          <w:spacing w:val="-4"/>
        </w:rPr>
        <w:t>六十余年来，东方电机通过自主创新和科研攻关，形成了水、</w:t>
      </w:r>
      <w:r>
        <w:rPr>
          <w:spacing w:val="11"/>
        </w:rPr>
        <w:t xml:space="preserve"> </w:t>
      </w:r>
      <w:r>
        <w:rPr>
          <w:spacing w:val="5"/>
        </w:rPr>
        <w:t>火、核、气、风、光“多电并举”的产业发展格局，累计产出发</w:t>
      </w:r>
      <w:r>
        <w:rPr>
          <w:spacing w:val="18"/>
        </w:rPr>
        <w:t xml:space="preserve"> </w:t>
      </w:r>
      <w:r>
        <w:rPr>
          <w:spacing w:val="7"/>
        </w:rPr>
        <w:t>电设备已超过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6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7"/>
        </w:rPr>
        <w:t>亿千瓦，产品遍布全国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31 </w:t>
      </w:r>
      <w:r>
        <w:rPr>
          <w:spacing w:val="7"/>
        </w:rPr>
        <w:t>个省、市、</w:t>
      </w:r>
      <w:r>
        <w:rPr>
          <w:spacing w:val="-76"/>
        </w:rPr>
        <w:t xml:space="preserve"> </w:t>
      </w:r>
      <w:r>
        <w:rPr>
          <w:spacing w:val="7"/>
        </w:rPr>
        <w:t>自治区，</w:t>
      </w:r>
      <w:r>
        <w:rPr/>
        <w:t xml:space="preserve"> </w:t>
      </w:r>
      <w:r>
        <w:rPr>
          <w:spacing w:val="4"/>
        </w:rPr>
        <w:t>约占全国总装机容量的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30%</w:t>
      </w:r>
      <w:r>
        <w:rPr>
          <w:spacing w:val="4"/>
        </w:rPr>
        <w:t>；并出口到美国、印度、越</w:t>
      </w:r>
      <w:r>
        <w:rPr>
          <w:spacing w:val="3"/>
        </w:rPr>
        <w:t>南、巴基</w:t>
      </w:r>
      <w:r>
        <w:rPr/>
        <w:t xml:space="preserve"> </w:t>
      </w:r>
      <w:r>
        <w:rPr>
          <w:spacing w:val="11"/>
        </w:rPr>
        <w:t>斯坦、</w:t>
      </w:r>
      <w:r>
        <w:rPr>
          <w:spacing w:val="-85"/>
        </w:rPr>
        <w:t xml:space="preserve"> </w:t>
      </w:r>
      <w:r>
        <w:rPr>
          <w:spacing w:val="11"/>
        </w:rPr>
        <w:t>巴西、委内瑞拉、埃塞俄比亚等</w:t>
      </w:r>
      <w:r>
        <w:rPr>
          <w:rFonts w:ascii="Times New Roman" w:hAnsi="Times New Roman" w:eastAsia="Times New Roman" w:cs="Times New Roman"/>
          <w:spacing w:val="11"/>
        </w:rPr>
        <w:t>36 </w:t>
      </w:r>
      <w:r>
        <w:rPr>
          <w:spacing w:val="11"/>
        </w:rPr>
        <w:t>个国家和地区</w:t>
      </w:r>
      <w:r>
        <w:rPr>
          <w:spacing w:val="10"/>
        </w:rPr>
        <w:t>。作为</w:t>
      </w:r>
      <w:r>
        <w:rPr/>
        <w:t xml:space="preserve"> </w:t>
      </w:r>
      <w:r>
        <w:rPr>
          <w:spacing w:val="5"/>
        </w:rPr>
        <w:t>国家级高新技术企业，东方电机建成了四川省大型清洁发电技术</w:t>
      </w:r>
      <w:r>
        <w:rPr>
          <w:spacing w:val="15"/>
        </w:rPr>
        <w:t xml:space="preserve"> </w:t>
      </w:r>
      <w:r>
        <w:rPr>
          <w:spacing w:val="5"/>
        </w:rPr>
        <w:t>工程实验室和院士专家工作站，具有多个国际先进水平的科研开</w:t>
      </w:r>
      <w:r>
        <w:rPr>
          <w:spacing w:val="13"/>
        </w:rPr>
        <w:t xml:space="preserve"> </w:t>
      </w:r>
      <w:r>
        <w:rPr>
          <w:spacing w:val="7"/>
        </w:rPr>
        <w:t>发系统和检测中心，拥有专业技术人员近</w:t>
      </w:r>
      <w:r>
        <w:rPr>
          <w:spacing w:val="-22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1710 </w:t>
      </w:r>
      <w:r>
        <w:rPr>
          <w:spacing w:val="7"/>
        </w:rPr>
        <w:t>人、工程院院士</w:t>
      </w:r>
      <w:r>
        <w:rPr/>
        <w:t xml:space="preserve">  </w:t>
      </w:r>
      <w:r>
        <w:rPr>
          <w:rFonts w:ascii="Times New Roman" w:hAnsi="Times New Roman" w:eastAsia="Times New Roman" w:cs="Times New Roman"/>
          <w:spacing w:val="5"/>
        </w:rPr>
        <w:t>2 </w:t>
      </w:r>
      <w:r>
        <w:rPr>
          <w:spacing w:val="5"/>
        </w:rPr>
        <w:t>人、国家级专家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13 </w:t>
      </w:r>
      <w:r>
        <w:rPr>
          <w:spacing w:val="5"/>
        </w:rPr>
        <w:t>人、享受政府特殊津贴专家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13 </w:t>
      </w:r>
      <w:r>
        <w:rPr>
          <w:spacing w:val="4"/>
        </w:rPr>
        <w:t>人。绿色动</w:t>
      </w:r>
      <w:r>
        <w:rPr/>
        <w:t xml:space="preserve"> </w:t>
      </w:r>
      <w:r>
        <w:rPr>
          <w:spacing w:val="5"/>
        </w:rPr>
        <w:t>力、驱动未来，东方电机一直专注于发电科技，致力于为人类社</w:t>
      </w:r>
      <w:r>
        <w:rPr>
          <w:spacing w:val="13"/>
        </w:rPr>
        <w:t xml:space="preserve"> </w:t>
      </w:r>
      <w:r>
        <w:rPr>
          <w:spacing w:val="5"/>
        </w:rPr>
        <w:t>会进步提供源源不断的清洁能源，全力打造运营质量优异、发展</w:t>
      </w:r>
      <w:r>
        <w:rPr>
          <w:spacing w:val="13"/>
        </w:rPr>
        <w:t xml:space="preserve"> </w:t>
      </w:r>
      <w:r>
        <w:rPr>
          <w:spacing w:val="8"/>
        </w:rPr>
        <w:t>动能强劲的世界一流能源装备企业。</w:t>
      </w:r>
    </w:p>
    <w:p>
      <w:pPr>
        <w:spacing w:line="355" w:lineRule="auto"/>
        <w:sectPr>
          <w:footerReference w:type="default" r:id="rId1"/>
          <w:pgSz w:w="11906" w:h="16839"/>
          <w:pgMar w:top="1431" w:right="1378" w:bottom="1970" w:left="1595" w:header="0" w:footer="1731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620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东方电气集团东方汽轮机有限公司简介</w:t>
      </w:r>
    </w:p>
    <w:p>
      <w:pPr>
        <w:rPr>
          <w:rFonts w:ascii="Arial"/>
          <w:sz w:val="21"/>
        </w:rPr>
      </w:pPr>
      <w:r/>
    </w:p>
    <w:p>
      <w:pPr>
        <w:pStyle w:val="BodyText"/>
        <w:ind w:left="24" w:right="52" w:firstLine="633"/>
        <w:spacing w:before="101" w:line="346" w:lineRule="auto"/>
        <w:jc w:val="both"/>
        <w:rPr/>
      </w:pPr>
      <w:r>
        <w:rPr>
          <w:spacing w:val="4"/>
        </w:rPr>
        <w:t>东方电气集团东方汽轮机有限公司（简称东方汽轮机）始建</w:t>
      </w:r>
      <w:r>
        <w:rPr>
          <w:spacing w:val="15"/>
        </w:rPr>
        <w:t xml:space="preserve"> </w:t>
      </w:r>
      <w:r>
        <w:rPr>
          <w:spacing w:val="8"/>
        </w:rPr>
        <w:t>于</w:t>
      </w:r>
      <w:r>
        <w:rPr>
          <w:spacing w:val="-28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>1965 </w:t>
      </w:r>
      <w:r>
        <w:rPr>
          <w:spacing w:val="8"/>
        </w:rPr>
        <w:t>年，是我国研究、设计、制造大型发电设备的高新技术</w:t>
      </w:r>
      <w:r>
        <w:rPr/>
        <w:t xml:space="preserve"> </w:t>
      </w:r>
      <w:r>
        <w:rPr>
          <w:spacing w:val="7"/>
        </w:rPr>
        <w:t>国有企业，全球电力装备和服务提供商。</w:t>
      </w:r>
    </w:p>
    <w:p>
      <w:pPr>
        <w:pStyle w:val="BodyText"/>
        <w:ind w:firstLine="658"/>
        <w:spacing w:before="48" w:line="355" w:lineRule="auto"/>
        <w:jc w:val="both"/>
        <w:rPr/>
      </w:pPr>
      <w:r>
        <w:rPr>
          <w:spacing w:val="6"/>
        </w:rPr>
        <w:t>东方汽轮机产品涵盖气电、清洁高效煤电核电、工业透平、</w:t>
      </w:r>
      <w:r>
        <w:rPr>
          <w:spacing w:val="18"/>
        </w:rPr>
        <w:t xml:space="preserve"> </w:t>
      </w:r>
      <w:r>
        <w:rPr>
          <w:spacing w:val="5"/>
        </w:rPr>
        <w:t>电站服务、新能源工程、储能业务、特种装备、新兴产业等多个</w:t>
      </w:r>
      <w:r>
        <w:rPr>
          <w:spacing w:val="17"/>
        </w:rPr>
        <w:t xml:space="preserve"> </w:t>
      </w:r>
      <w:r>
        <w:rPr>
          <w:spacing w:val="6"/>
        </w:rPr>
        <w:t>领域。主要产品产量累计超过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5.7</w:t>
      </w:r>
      <w:r>
        <w:rPr>
          <w:rFonts w:ascii="Times New Roman" w:hAnsi="Times New Roman" w:eastAsia="Times New Roman" w:cs="Times New Roman"/>
          <w:spacing w:val="24"/>
          <w:w w:val="101"/>
        </w:rPr>
        <w:t xml:space="preserve"> </w:t>
      </w:r>
      <w:r>
        <w:rPr>
          <w:spacing w:val="6"/>
        </w:rPr>
        <w:t>亿千瓦，国内市场占有率超过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0"/>
        </w:rPr>
        <w:t>30%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10"/>
        </w:rPr>
        <w:t>，远销世界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32 </w:t>
      </w:r>
      <w:r>
        <w:rPr>
          <w:spacing w:val="10"/>
        </w:rPr>
        <w:t>个国家和地区。获批行业唯一的</w:t>
      </w:r>
      <w:r>
        <w:rPr>
          <w:spacing w:val="9"/>
        </w:rPr>
        <w:t>清洁高效透</w:t>
      </w:r>
      <w:r>
        <w:rPr/>
        <w:t xml:space="preserve"> </w:t>
      </w:r>
      <w:r>
        <w:rPr>
          <w:spacing w:val="6"/>
        </w:rPr>
        <w:t>平动力装备全国重点实验室、国务院国资委中</w:t>
      </w:r>
      <w:r>
        <w:rPr>
          <w:spacing w:val="5"/>
        </w:rPr>
        <w:t>小型燃机现代产业</w:t>
      </w:r>
      <w:r>
        <w:rPr/>
        <w:t xml:space="preserve"> </w:t>
      </w:r>
      <w:r>
        <w:rPr>
          <w:spacing w:val="6"/>
        </w:rPr>
        <w:t>链链长、国家能源中小功率燃气轮机产业链关</w:t>
      </w:r>
      <w:r>
        <w:rPr>
          <w:spacing w:val="5"/>
        </w:rPr>
        <w:t>键技术和装备研发</w:t>
      </w:r>
      <w:r>
        <w:rPr/>
        <w:t xml:space="preserve"> </w:t>
      </w:r>
      <w:r>
        <w:rPr>
          <w:spacing w:val="4"/>
        </w:rPr>
        <w:t>中心等三个国家级创新平台，拥有世界最大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350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4"/>
        </w:rPr>
        <w:t>吨的转</w:t>
      </w:r>
      <w:r>
        <w:rPr>
          <w:spacing w:val="3"/>
        </w:rPr>
        <w:t>子高速动</w:t>
      </w:r>
      <w:r>
        <w:rPr/>
        <w:t xml:space="preserve"> </w:t>
      </w:r>
      <w:r>
        <w:rPr>
          <w:spacing w:val="6"/>
        </w:rPr>
        <w:t>平衡试验台，燃机核心部件与整机试验台等平</w:t>
      </w:r>
      <w:r>
        <w:rPr>
          <w:spacing w:val="5"/>
        </w:rPr>
        <w:t>台。拥有总装、大</w:t>
      </w:r>
      <w:r>
        <w:rPr/>
        <w:t xml:space="preserve"> </w:t>
      </w:r>
      <w:r>
        <w:rPr>
          <w:spacing w:val="7"/>
        </w:rPr>
        <w:t>件加工、隔板制造、叶片加工、焊接、工业汽轮机等制造单元，</w:t>
      </w:r>
      <w:r>
        <w:rPr>
          <w:spacing w:val="16"/>
        </w:rPr>
        <w:t xml:space="preserve"> </w:t>
      </w:r>
      <w:r>
        <w:rPr>
          <w:spacing w:val="4"/>
        </w:rPr>
        <w:t>主导产品加工设备数控化率超过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70%</w:t>
      </w:r>
      <w:r>
        <w:rPr>
          <w:spacing w:val="4"/>
        </w:rPr>
        <w:t>，建成多个具有国内领先水</w:t>
      </w:r>
      <w:r>
        <w:rPr/>
        <w:t xml:space="preserve"> </w:t>
      </w:r>
      <w:r>
        <w:rPr>
          <w:spacing w:val="5"/>
        </w:rPr>
        <w:t>平的数字车间及智能产线，是能源装备制造行业首家通过智能制</w:t>
      </w:r>
      <w:r>
        <w:rPr>
          <w:spacing w:val="17"/>
        </w:rPr>
        <w:t xml:space="preserve"> </w:t>
      </w:r>
      <w:r>
        <w:rPr>
          <w:spacing w:val="6"/>
        </w:rPr>
        <w:t>造能力成熟度四级现场评审的企业。公司先后</w:t>
      </w:r>
      <w:r>
        <w:rPr>
          <w:spacing w:val="5"/>
        </w:rPr>
        <w:t>荣获国家科技进步</w:t>
      </w:r>
      <w:r>
        <w:rPr/>
        <w:t xml:space="preserve"> </w:t>
      </w:r>
      <w:r>
        <w:rPr>
          <w:spacing w:val="3"/>
        </w:rPr>
        <w:t>奖</w:t>
      </w:r>
      <w:r>
        <w:rPr>
          <w:spacing w:val="-3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16 </w:t>
      </w:r>
      <w:r>
        <w:rPr>
          <w:spacing w:val="3"/>
        </w:rPr>
        <w:t>项，省部级科技进步奖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129 </w:t>
      </w:r>
      <w:r>
        <w:rPr>
          <w:spacing w:val="3"/>
        </w:rPr>
        <w:t>项。</w:t>
      </w:r>
    </w:p>
    <w:p>
      <w:pPr>
        <w:spacing w:line="355" w:lineRule="auto"/>
        <w:sectPr>
          <w:footerReference w:type="default" r:id="rId2"/>
          <w:pgSz w:w="11906" w:h="16839"/>
          <w:pgMar w:top="1431" w:right="1421" w:bottom="1969" w:left="1591" w:header="0" w:footer="1731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1879"/>
        <w:spacing w:before="101" w:line="226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东方电气集团国际合作有限公司简介</w:t>
      </w:r>
    </w:p>
    <w:p>
      <w:pPr>
        <w:rPr>
          <w:rFonts w:ascii="Arial"/>
          <w:sz w:val="21"/>
        </w:rPr>
      </w:pPr>
      <w:r/>
    </w:p>
    <w:p>
      <w:pPr>
        <w:pStyle w:val="BodyText"/>
        <w:ind w:left="9" w:firstLine="645"/>
        <w:spacing w:before="100" w:line="351" w:lineRule="auto"/>
        <w:jc w:val="both"/>
        <w:rPr/>
      </w:pPr>
      <w:r>
        <w:rPr>
          <w:spacing w:val="17"/>
        </w:rPr>
        <w:t>东方电气集团国际合作有限公司（简称东方国际）成立于</w:t>
      </w:r>
      <w:r>
        <w:rPr>
          <w:spacing w:val="4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1985 </w:t>
      </w:r>
      <w:r>
        <w:rPr>
          <w:spacing w:val="12"/>
        </w:rPr>
        <w:t>年，长期致力于为全球能源、交通、环保等基础设施提供</w:t>
      </w:r>
      <w:r>
        <w:rPr>
          <w:spacing w:val="17"/>
        </w:rPr>
        <w:t xml:space="preserve"> </w:t>
      </w:r>
      <w:r>
        <w:rPr>
          <w:spacing w:val="5"/>
        </w:rPr>
        <w:t>整体解决方案，是我国研究、设计、制造大型发电设备的重大技</w:t>
      </w:r>
      <w:r>
        <w:rPr>
          <w:spacing w:val="7"/>
        </w:rPr>
        <w:t xml:space="preserve"> </w:t>
      </w:r>
      <w:r>
        <w:rPr>
          <w:spacing w:val="5"/>
        </w:rPr>
        <w:t>术装备制造骨干企业，是全球发电设备、清洁能源产品和服务的</w:t>
      </w:r>
      <w:r>
        <w:rPr>
          <w:spacing w:val="5"/>
        </w:rPr>
        <w:t xml:space="preserve"> </w:t>
      </w:r>
      <w:r>
        <w:rPr>
          <w:spacing w:val="5"/>
        </w:rPr>
        <w:t>主要供应商。</w:t>
      </w:r>
    </w:p>
    <w:p>
      <w:pPr>
        <w:pStyle w:val="BodyText"/>
        <w:ind w:firstLine="655"/>
        <w:spacing w:before="51" w:line="354" w:lineRule="auto"/>
        <w:jc w:val="both"/>
        <w:rPr/>
      </w:pPr>
      <w:r>
        <w:rPr>
          <w:spacing w:val="4"/>
        </w:rPr>
        <w:t>东方国际矢志成为一流的能源和机电装备系统集成商、服务</w:t>
      </w:r>
      <w:r>
        <w:rPr>
          <w:spacing w:val="15"/>
        </w:rPr>
        <w:t xml:space="preserve"> </w:t>
      </w:r>
      <w:r>
        <w:rPr/>
        <w:t>供应商及工程承包商，海外基础设施投融资平台，足迹遍布近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80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spacing w:val="5"/>
        </w:rPr>
        <w:t>个国家和地区，业务涵盖清洁能源、输变电、节能环保、轨道交</w:t>
      </w:r>
      <w:r>
        <w:rPr>
          <w:spacing w:val="17"/>
        </w:rPr>
        <w:t xml:space="preserve"> </w:t>
      </w:r>
      <w:r>
        <w:rPr>
          <w:spacing w:val="5"/>
        </w:rPr>
        <w:t>通、水务工程等基础设施建设领域，为全球客户提供基建勘探规</w:t>
      </w:r>
      <w:r>
        <w:rPr>
          <w:spacing w:val="17"/>
        </w:rPr>
        <w:t xml:space="preserve"> </w:t>
      </w:r>
      <w:r>
        <w:rPr>
          <w:spacing w:val="5"/>
        </w:rPr>
        <w:t>划、工程设计咨询、工程总承包建设、机电设备成套供应、电站</w:t>
      </w:r>
      <w:r>
        <w:rPr>
          <w:spacing w:val="15"/>
        </w:rPr>
        <w:t xml:space="preserve"> </w:t>
      </w:r>
      <w:r>
        <w:rPr>
          <w:spacing w:val="5"/>
        </w:rPr>
        <w:t>服务、对外投资、对外经济技术合作等全产业链、全生命周期服</w:t>
      </w:r>
      <w:r>
        <w:rPr>
          <w:spacing w:val="17"/>
        </w:rPr>
        <w:t xml:space="preserve"> </w:t>
      </w:r>
      <w:r>
        <w:rPr>
          <w:spacing w:val="5"/>
        </w:rPr>
        <w:t>务。东方国际多次刷新中国能源和交通领域产品出口记录，成功</w:t>
      </w:r>
      <w:r>
        <w:rPr>
          <w:spacing w:val="15"/>
        </w:rPr>
        <w:t xml:space="preserve"> </w:t>
      </w:r>
      <w:r>
        <w:rPr>
          <w:spacing w:val="4"/>
        </w:rPr>
        <w:t>创造多个“</w:t>
      </w:r>
      <w:r>
        <w:rPr>
          <w:spacing w:val="-105"/>
        </w:rPr>
        <w:t xml:space="preserve"> </w:t>
      </w:r>
      <w:r>
        <w:rPr>
          <w:spacing w:val="4"/>
        </w:rPr>
        <w:t>中国第一”，以卓越的国际化经营能力和</w:t>
      </w:r>
      <w:r>
        <w:rPr>
          <w:spacing w:val="3"/>
        </w:rPr>
        <w:t>丰富的大型</w:t>
      </w:r>
      <w:r>
        <w:rPr/>
        <w:t xml:space="preserve"> </w:t>
      </w:r>
      <w:r>
        <w:rPr>
          <w:spacing w:val="5"/>
        </w:rPr>
        <w:t>成套项目管理经验，使东方电气连续</w:t>
      </w:r>
      <w:r>
        <w:rPr>
          <w:spacing w:val="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29  </w:t>
      </w:r>
      <w:r>
        <w:rPr>
          <w:spacing w:val="5"/>
        </w:rPr>
        <w:t>年入选美国《工程新闻</w:t>
      </w:r>
      <w:r>
        <w:rPr/>
        <w:t xml:space="preserve"> </w:t>
      </w:r>
      <w:r>
        <w:rPr>
          <w:spacing w:val="10"/>
        </w:rPr>
        <w:t>纪录（</w:t>
      </w:r>
      <w:r>
        <w:rPr>
          <w:rFonts w:ascii="Times New Roman" w:hAnsi="Times New Roman" w:eastAsia="Times New Roman" w:cs="Times New Roman"/>
        </w:rPr>
        <w:t>ENR</w:t>
      </w:r>
      <w:r>
        <w:rPr>
          <w:spacing w:val="10"/>
        </w:rPr>
        <w:t>）》杂志评选的全球最大国际承包商之列。</w:t>
      </w:r>
    </w:p>
    <w:p>
      <w:pPr>
        <w:spacing w:line="354" w:lineRule="auto"/>
        <w:sectPr>
          <w:footerReference w:type="default" r:id="rId3"/>
          <w:pgSz w:w="11906" w:h="16839"/>
          <w:pgMar w:top="1431" w:right="1473" w:bottom="1969" w:left="1593" w:header="0" w:footer="1731" w:gutter="0"/>
        </w:sectPr>
        <w:rPr/>
      </w:pP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2829"/>
        <w:spacing w:before="100" w:line="227" w:lineRule="auto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8"/>
        </w:rPr>
        <w:t>宏华集团有限公司简介</w:t>
      </w:r>
    </w:p>
    <w:p>
      <w:pPr>
        <w:pStyle w:val="BodyText"/>
        <w:ind w:left="9" w:right="45" w:firstLine="638"/>
        <w:spacing w:before="339" w:line="349" w:lineRule="auto"/>
        <w:jc w:val="both"/>
        <w:rPr/>
      </w:pPr>
      <w:r>
        <w:rPr>
          <w:spacing w:val="-6"/>
        </w:rPr>
        <w:t>宏华集团有限公司（简称东方宏华）成立于</w:t>
      </w:r>
      <w:r>
        <w:rPr>
          <w:spacing w:val="-43"/>
        </w:rPr>
        <w:t xml:space="preserve"> </w:t>
      </w:r>
      <w:r>
        <w:rPr>
          <w:spacing w:val="-6"/>
        </w:rPr>
        <w:t>19</w:t>
      </w:r>
      <w:r>
        <w:rPr>
          <w:spacing w:val="-7"/>
        </w:rPr>
        <w:t>97</w:t>
      </w:r>
      <w:r>
        <w:rPr>
          <w:spacing w:val="-58"/>
        </w:rPr>
        <w:t xml:space="preserve"> </w:t>
      </w:r>
      <w:r>
        <w:rPr>
          <w:spacing w:val="-7"/>
        </w:rPr>
        <w:t>年，于</w:t>
      </w:r>
      <w:r>
        <w:rPr>
          <w:spacing w:val="-48"/>
        </w:rPr>
        <w:t xml:space="preserve"> </w:t>
      </w:r>
      <w:r>
        <w:rPr>
          <w:spacing w:val="-7"/>
        </w:rPr>
        <w:t>2008</w:t>
      </w:r>
      <w:r>
        <w:rPr/>
        <w:t xml:space="preserve"> </w:t>
      </w:r>
      <w:r>
        <w:rPr>
          <w:spacing w:val="5"/>
        </w:rPr>
        <w:t>年在香港联交所主板上市，是一家专业从事油气勘探开发设备制</w:t>
      </w:r>
      <w:r>
        <w:rPr>
          <w:spacing w:val="3"/>
        </w:rPr>
        <w:t xml:space="preserve"> </w:t>
      </w:r>
      <w:r>
        <w:rPr>
          <w:spacing w:val="5"/>
        </w:rPr>
        <w:t>造及钻完井工程服务的国际化企业，在国内设有四川、江苏、甘</w:t>
      </w:r>
      <w:r>
        <w:rPr>
          <w:spacing w:val="6"/>
        </w:rPr>
        <w:t xml:space="preserve"> </w:t>
      </w:r>
      <w:r>
        <w:rPr>
          <w:spacing w:val="6"/>
        </w:rPr>
        <w:t>肃</w:t>
      </w:r>
      <w:r>
        <w:rPr>
          <w:spacing w:val="-29"/>
        </w:rPr>
        <w:t xml:space="preserve"> </w:t>
      </w:r>
      <w:r>
        <w:rPr>
          <w:spacing w:val="6"/>
        </w:rPr>
        <w:t>3</w:t>
      </w:r>
      <w:r>
        <w:rPr>
          <w:spacing w:val="-60"/>
        </w:rPr>
        <w:t xml:space="preserve"> </w:t>
      </w:r>
      <w:r>
        <w:rPr>
          <w:spacing w:val="6"/>
        </w:rPr>
        <w:t>个生产基地，在境外地区设有工厂和机构十余家。</w:t>
      </w:r>
    </w:p>
    <w:p>
      <w:pPr>
        <w:pStyle w:val="BodyText"/>
        <w:ind w:right="43" w:firstLine="653"/>
        <w:spacing w:before="51" w:line="353" w:lineRule="auto"/>
        <w:jc w:val="both"/>
        <w:rPr/>
      </w:pPr>
      <w:r>
        <w:rPr>
          <w:spacing w:val="17"/>
        </w:rPr>
        <w:t>东方宏华以建设成为全球高端油气装备龙头企业为发展目</w:t>
      </w:r>
      <w:r>
        <w:rPr>
          <w:spacing w:val="4"/>
        </w:rPr>
        <w:t xml:space="preserve"> </w:t>
      </w:r>
      <w:r>
        <w:rPr>
          <w:spacing w:val="5"/>
        </w:rPr>
        <w:t>标，形成了“油气装备+服务+相关多元化”的产业布局，产业涉</w:t>
      </w:r>
      <w:r>
        <w:rPr>
          <w:spacing w:val="10"/>
        </w:rPr>
        <w:t xml:space="preserve"> </w:t>
      </w:r>
      <w:r>
        <w:rPr>
          <w:spacing w:val="5"/>
        </w:rPr>
        <w:t>及全系列陆地钻探钻机、成套电动压裂设备、海洋装备、油气田</w:t>
      </w:r>
      <w:r>
        <w:rPr>
          <w:spacing w:val="15"/>
        </w:rPr>
        <w:t xml:space="preserve"> </w:t>
      </w:r>
      <w:r>
        <w:rPr>
          <w:spacing w:val="5"/>
        </w:rPr>
        <w:t>新能源装备的研发、制造及能源综合服务等业务领域。产品主要</w:t>
      </w:r>
      <w:r>
        <w:rPr>
          <w:spacing w:val="13"/>
        </w:rPr>
        <w:t xml:space="preserve"> </w:t>
      </w:r>
      <w:r>
        <w:rPr>
          <w:spacing w:val="5"/>
        </w:rPr>
        <w:t>销往国内、中东、中亚、北美、南美、东南亚及非洲等地区，客</w:t>
      </w:r>
      <w:r>
        <w:rPr>
          <w:spacing w:val="17"/>
        </w:rPr>
        <w:t xml:space="preserve"> </w:t>
      </w:r>
      <w:r>
        <w:rPr>
          <w:spacing w:val="12"/>
        </w:rPr>
        <w:t>户覆盖中石油、中石化、中海油、</w:t>
      </w:r>
      <w:r>
        <w:rPr/>
        <w:t>ADNOC</w:t>
      </w:r>
      <w:r>
        <w:rPr>
          <w:spacing w:val="12"/>
        </w:rPr>
        <w:t>、斯伦贝谢、哈里伯顿</w:t>
      </w:r>
      <w:r>
        <w:rPr>
          <w:spacing w:val="10"/>
        </w:rPr>
        <w:t xml:space="preserve"> </w:t>
      </w:r>
      <w:r>
        <w:rPr>
          <w:spacing w:val="8"/>
        </w:rPr>
        <w:t>及沙特阿美等世界一流企业。</w:t>
      </w:r>
    </w:p>
    <w:p>
      <w:pPr>
        <w:pStyle w:val="BodyText"/>
        <w:ind w:firstLine="658"/>
        <w:spacing w:before="58" w:line="350" w:lineRule="auto"/>
        <w:jc w:val="both"/>
        <w:rPr/>
      </w:pPr>
      <w:r>
        <w:rPr>
          <w:spacing w:val="4"/>
        </w:rPr>
        <w:t>主要子企业拥有国家级高新技术示范企业、国家级制造业单</w:t>
      </w:r>
      <w:r>
        <w:rPr>
          <w:spacing w:val="11"/>
        </w:rPr>
        <w:t xml:space="preserve"> </w:t>
      </w:r>
      <w:r>
        <w:rPr>
          <w:spacing w:val="5"/>
        </w:rPr>
        <w:t>项冠军、创建世界一流专精特新示范企业、国家级专精特新“小</w:t>
      </w:r>
      <w:r>
        <w:rPr>
          <w:spacing w:val="16"/>
        </w:rPr>
        <w:t xml:space="preserve"> </w:t>
      </w:r>
      <w:r>
        <w:rPr>
          <w:spacing w:val="5"/>
        </w:rPr>
        <w:t>巨人”企业、国家企业技术中心、四川省企业技术中心、四川省</w:t>
      </w:r>
      <w:r>
        <w:rPr>
          <w:spacing w:val="16"/>
        </w:rPr>
        <w:t xml:space="preserve"> </w:t>
      </w:r>
      <w:r>
        <w:rPr>
          <w:spacing w:val="5"/>
        </w:rPr>
        <w:t>优秀院士（专家）工作站、四川省技术创新示范企业等荣誉，是</w:t>
      </w:r>
      <w:r>
        <w:rPr>
          <w:spacing w:val="13"/>
        </w:rPr>
        <w:t xml:space="preserve"> </w:t>
      </w:r>
      <w:r>
        <w:rPr>
          <w:spacing w:val="7"/>
        </w:rPr>
        <w:t>德阳市油气钻采装备产业链和成都市高端软件产业链链主企业。</w:t>
      </w:r>
    </w:p>
    <w:sectPr>
      <w:footerReference w:type="default" r:id="rId4"/>
      <w:pgSz w:w="11906" w:h="16839"/>
      <w:pgMar w:top="1431" w:right="1427" w:bottom="1969" w:left="1595" w:header="0" w:footer="173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1"/>
      <w:spacing w:line="176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12"/>
      </w:rPr>
      <w:t>—</w:t>
    </w:r>
    <w:r>
      <w:rPr>
        <w:rFonts w:ascii="SimSun" w:hAnsi="SimSun" w:eastAsia="SimSun" w:cs="SimSun"/>
        <w:sz w:val="24"/>
        <w:szCs w:val="24"/>
        <w:spacing w:val="2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1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12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5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7"/>
      </w:rPr>
      <w:t>—</w:t>
    </w:r>
    <w:r>
      <w:rPr>
        <w:rFonts w:ascii="SimSun" w:hAnsi="SimSun" w:eastAsia="SimSun" w:cs="SimSun"/>
        <w:sz w:val="24"/>
        <w:szCs w:val="24"/>
        <w:spacing w:val="12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2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7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3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</w:rPr>
      <w:t>—</w:t>
    </w:r>
    <w:r>
      <w:rPr>
        <w:rFonts w:ascii="SimSun" w:hAnsi="SimSun" w:eastAsia="SimSun" w:cs="SimSun"/>
        <w:sz w:val="24"/>
        <w:szCs w:val="24"/>
        <w:spacing w:val="15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3</w:t>
    </w:r>
    <w:r>
      <w:rPr>
        <w:rFonts w:ascii="SimSun" w:hAnsi="SimSun" w:eastAsia="SimSun" w:cs="SimSun"/>
        <w:sz w:val="24"/>
        <w:szCs w:val="24"/>
        <w:spacing w:val="8"/>
      </w:rPr>
      <w:t xml:space="preserve"> </w:t>
    </w:r>
    <w:r>
      <w:rPr>
        <w:rFonts w:ascii="SimSun" w:hAnsi="SimSun" w:eastAsia="SimSun" w:cs="SimSun"/>
        <w:sz w:val="24"/>
        <w:szCs w:val="24"/>
        <w:spacing w:val="-8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01"/>
      <w:spacing w:line="175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6"/>
      </w:rPr>
      <w:t>—</w:t>
    </w:r>
    <w:r>
      <w:rPr>
        <w:rFonts w:ascii="SimSun" w:hAnsi="SimSun" w:eastAsia="SimSun" w:cs="SimSun"/>
        <w:sz w:val="24"/>
        <w:szCs w:val="24"/>
        <w:spacing w:val="9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4</w:t>
    </w:r>
    <w:r>
      <w:rPr>
        <w:rFonts w:ascii="SimSun" w:hAnsi="SimSun" w:eastAsia="SimSun" w:cs="SimSun"/>
        <w:sz w:val="24"/>
        <w:szCs w:val="24"/>
        <w:spacing w:val="7"/>
      </w:rPr>
      <w:t xml:space="preserve"> </w:t>
    </w:r>
    <w:r>
      <w:rPr>
        <w:rFonts w:ascii="SimSun" w:hAnsi="SimSun" w:eastAsia="SimSun" w:cs="SimSun"/>
        <w:sz w:val="24"/>
        <w:szCs w:val="24"/>
        <w:spacing w:val="-6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王盼攀</dc:creator>
  <dcterms:created xsi:type="dcterms:W3CDTF">2024-12-02T09:10:58Z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2024-12-02T13:14:25</vt:filetime>
  </property>
</Properties>
</file>