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CF9E3"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tbl>
      <w:tblPr>
        <w:tblStyle w:val="4"/>
        <w:tblW w:w="13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3161"/>
        <w:gridCol w:w="796"/>
        <w:gridCol w:w="6092"/>
      </w:tblGrid>
      <w:tr w14:paraId="7D69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安逸酒店集团及下属企业岗位任职资格要求</w:t>
            </w:r>
          </w:p>
        </w:tc>
      </w:tr>
      <w:tr w14:paraId="4F9F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3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2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四川蒙顶山茶业有限公司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经营中心主任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1.大学专科及以上学历，具备工学、茶学等相关专业知识背景，具备安全生产、基地建设、茶园管理等相关知识；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2.同层级副职岗位工作2年以上，未满2年的在同层级副职岗位和下一层级岗位工作累计5年以上；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3.了解生产经营所涉及的法律法规和政策，熟悉茶叶行业产品质量规范与生产标准、茶叶生产系统的规范运作及茶叶制作及生产流程，了解国家、行业标准、地方标准、食品安全法、产品质量法等法律法规；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4.具备较强的人员管理、生产管理、成本控制、质量管理、物流管理方面的经验；具备良好的计划能力、指导能力、协调能力、决策能力，较强的综合协调能力和组织管理能力，高度的责任感，善于团队建设。</w:t>
            </w:r>
          </w:p>
        </w:tc>
      </w:tr>
      <w:tr w14:paraId="4375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3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9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茶旅融合中心副主任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2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2.同层级副职岗位工作2年以上，未满2年的在同层级副职岗位和下一层级岗位工作累计5年以上，有旅游管理、酒店管理、市场营销以及景区管理相关行业管理工作经验者优先；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3.熟悉酒店、民宿服务及管理流程；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4.善于管理团队、责任心强，具有较好的沟通能力、计划和综合判断能力；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5.有丰富的景区资源及景区深度合作资源优先。</w:t>
            </w:r>
          </w:p>
        </w:tc>
      </w:tr>
    </w:tbl>
    <w:p w14:paraId="693241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F03D7"/>
    <w:rsid w:val="0FFF03D7"/>
    <w:rsid w:val="5E2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_GB2312" w:hAnsi="宋体"/>
      <w:bCs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2803</Words>
  <Characters>2890</Characters>
  <Lines>0</Lines>
  <Paragraphs>0</Paragraphs>
  <TotalTime>0</TotalTime>
  <ScaleCrop>false</ScaleCrop>
  <LinksUpToDate>false</LinksUpToDate>
  <CharactersWithSpaces>2892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2024-12-04T09:08:00Z</dcterms:created>
  <dc:creator>李昭妍</dc:creator>
  <cp:lastModifiedBy>Jsh</cp:lastModifiedBy>
  <dcterms:modified xsi:type="dcterms:W3CDTF">2024-12-23T02:19:36Z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9135688A682848D08EE4968CC513903E_13</vt:lpwstr>
  </property>
</Properties>
</file>